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7993" w14:textId="03DFD592" w:rsidR="00B5655E" w:rsidRPr="00CB6800" w:rsidRDefault="002B5C60" w:rsidP="00543960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6800">
        <w:rPr>
          <w:rFonts w:asciiTheme="minorHAnsi" w:hAnsiTheme="minorHAnsi" w:cstheme="minorHAnsi"/>
          <w:b/>
          <w:sz w:val="28"/>
          <w:szCs w:val="28"/>
        </w:rPr>
        <w:t xml:space="preserve">BULLETIN D’ADHÉSION </w:t>
      </w:r>
      <w:r w:rsidR="00CB6800" w:rsidRPr="00CB6800">
        <w:rPr>
          <w:rFonts w:asciiTheme="minorHAnsi" w:hAnsiTheme="minorHAnsi" w:cstheme="minorHAnsi"/>
          <w:b/>
          <w:sz w:val="28"/>
          <w:szCs w:val="28"/>
        </w:rPr>
        <w:t xml:space="preserve">à la </w:t>
      </w:r>
      <w:r w:rsidRPr="00CB6800">
        <w:rPr>
          <w:rFonts w:asciiTheme="minorHAnsi" w:hAnsiTheme="minorHAnsi" w:cstheme="minorHAnsi"/>
          <w:b/>
          <w:sz w:val="28"/>
          <w:szCs w:val="28"/>
        </w:rPr>
        <w:t>C</w:t>
      </w:r>
      <w:r w:rsidR="00CB6800" w:rsidRPr="00CB6800">
        <w:rPr>
          <w:rFonts w:asciiTheme="minorHAnsi" w:hAnsiTheme="minorHAnsi" w:cstheme="minorHAnsi"/>
          <w:b/>
          <w:sz w:val="28"/>
          <w:szCs w:val="28"/>
        </w:rPr>
        <w:t>ommunauté French Tech Marne-la-Vallée</w:t>
      </w:r>
    </w:p>
    <w:p w14:paraId="550747ED" w14:textId="77777777" w:rsidR="00543960" w:rsidRPr="00CB6800" w:rsidRDefault="00543960" w:rsidP="00543960">
      <w:pPr>
        <w:spacing w:after="0" w:line="240" w:lineRule="auto"/>
        <w:rPr>
          <w:rFonts w:asciiTheme="minorHAnsi" w:hAnsiTheme="minorHAnsi" w:cstheme="minorHAnsi"/>
          <w:bCs/>
          <w:sz w:val="22"/>
        </w:rPr>
      </w:pPr>
    </w:p>
    <w:p w14:paraId="0442B460" w14:textId="72E89EFF" w:rsidR="002B5C60" w:rsidRPr="00CB6800" w:rsidRDefault="00B5655E" w:rsidP="00543960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CB6800">
        <w:rPr>
          <w:rFonts w:asciiTheme="minorHAnsi" w:hAnsiTheme="minorHAnsi" w:cstheme="minorHAnsi"/>
          <w:bCs/>
          <w:sz w:val="22"/>
        </w:rPr>
        <w:t xml:space="preserve">La </w:t>
      </w:r>
      <w:hyperlink r:id="rId7" w:history="1">
        <w:r w:rsidR="002B5C60" w:rsidRPr="00CB6800">
          <w:rPr>
            <w:rStyle w:val="Lienhypertexte"/>
            <w:rFonts w:asciiTheme="minorHAnsi" w:hAnsiTheme="minorHAnsi" w:cstheme="minorHAnsi"/>
            <w:bCs/>
            <w:sz w:val="22"/>
          </w:rPr>
          <w:t>French Tech</w:t>
        </w:r>
        <w:r w:rsidR="002B5C60" w:rsidRPr="00CB6800">
          <w:rPr>
            <w:rStyle w:val="Lienhypertexte"/>
            <w:rFonts w:asciiTheme="minorHAnsi" w:hAnsiTheme="minorHAnsi" w:cstheme="minorHAnsi"/>
            <w:bCs/>
            <w:sz w:val="22"/>
          </w:rPr>
          <w:t>, c</w:t>
        </w:r>
      </w:hyperlink>
      <w:r w:rsidR="002B5C60" w:rsidRPr="00CB6800">
        <w:rPr>
          <w:rFonts w:asciiTheme="minorHAnsi" w:hAnsiTheme="minorHAnsi" w:cstheme="minorHAnsi"/>
          <w:bCs/>
          <w:sz w:val="22"/>
        </w:rPr>
        <w:t>’est le mouvement français des start-ups.</w:t>
      </w:r>
      <w:r w:rsidR="00E65636" w:rsidRPr="00CB6800">
        <w:rPr>
          <w:rFonts w:asciiTheme="minorHAnsi" w:hAnsiTheme="minorHAnsi" w:cstheme="minorHAnsi"/>
          <w:bCs/>
          <w:sz w:val="22"/>
        </w:rPr>
        <w:t xml:space="preserve"> </w:t>
      </w:r>
      <w:r w:rsidR="002B5C60" w:rsidRPr="00CB6800">
        <w:rPr>
          <w:rFonts w:asciiTheme="minorHAnsi" w:hAnsiTheme="minorHAnsi" w:cstheme="minorHAnsi"/>
          <w:bCs/>
          <w:sz w:val="22"/>
        </w:rPr>
        <w:t xml:space="preserve">Un écosystème unique qui réunit des start-ups et aussi des investisseurs, des décideurs et des </w:t>
      </w:r>
      <w:proofErr w:type="spellStart"/>
      <w:r w:rsidR="002B5C60" w:rsidRPr="00CB6800">
        <w:rPr>
          <w:rFonts w:asciiTheme="minorHAnsi" w:hAnsiTheme="minorHAnsi" w:cstheme="minorHAnsi"/>
          <w:bCs/>
          <w:sz w:val="22"/>
        </w:rPr>
        <w:t>community</w:t>
      </w:r>
      <w:proofErr w:type="spellEnd"/>
      <w:r w:rsidR="002B5C60" w:rsidRPr="00CB6800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2B5C60" w:rsidRPr="00CB6800">
        <w:rPr>
          <w:rFonts w:asciiTheme="minorHAnsi" w:hAnsiTheme="minorHAnsi" w:cstheme="minorHAnsi"/>
          <w:bCs/>
          <w:sz w:val="22"/>
        </w:rPr>
        <w:t>builders</w:t>
      </w:r>
      <w:proofErr w:type="spellEnd"/>
      <w:r w:rsidR="002B5C60" w:rsidRPr="00CB6800">
        <w:rPr>
          <w:rFonts w:asciiTheme="minorHAnsi" w:hAnsiTheme="minorHAnsi" w:cstheme="minorHAnsi"/>
          <w:bCs/>
          <w:sz w:val="22"/>
        </w:rPr>
        <w:t>. Sa mission : faire de la France un des pays les plus attractifs au monde pour les start-ups qui veulent se lancer, partir à la conquête des marchés internationaux et bâtir un avenir qui ait du sens.</w:t>
      </w:r>
    </w:p>
    <w:p w14:paraId="45C64472" w14:textId="77777777" w:rsidR="00543960" w:rsidRPr="00CB6800" w:rsidRDefault="00543960" w:rsidP="00543960">
      <w:pPr>
        <w:spacing w:after="0" w:line="240" w:lineRule="auto"/>
        <w:rPr>
          <w:rFonts w:asciiTheme="minorHAnsi" w:hAnsiTheme="minorHAnsi" w:cstheme="minorHAnsi"/>
          <w:bCs/>
          <w:sz w:val="22"/>
        </w:rPr>
      </w:pPr>
    </w:p>
    <w:p w14:paraId="2D1DF2C9" w14:textId="135F3022" w:rsidR="009C5905" w:rsidRPr="00CB6800" w:rsidRDefault="00C32497" w:rsidP="00543960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CB6800">
        <w:rPr>
          <w:rFonts w:asciiTheme="minorHAnsi" w:hAnsiTheme="minorHAnsi" w:cstheme="minorHAnsi"/>
          <w:bCs/>
          <w:sz w:val="22"/>
        </w:rPr>
        <w:t>Start-ups ou experts : e</w:t>
      </w:r>
      <w:r w:rsidR="00B5655E" w:rsidRPr="00CB6800">
        <w:rPr>
          <w:rFonts w:asciiTheme="minorHAnsi" w:hAnsiTheme="minorHAnsi" w:cstheme="minorHAnsi"/>
          <w:bCs/>
          <w:sz w:val="22"/>
        </w:rPr>
        <w:t xml:space="preserve">n rejoignant la Communauté French Tech Marne-la-Vallée, </w:t>
      </w:r>
      <w:r w:rsidR="009C28BE" w:rsidRPr="00CB6800">
        <w:rPr>
          <w:rFonts w:asciiTheme="minorHAnsi" w:hAnsiTheme="minorHAnsi" w:cstheme="minorHAnsi"/>
          <w:bCs/>
          <w:sz w:val="22"/>
        </w:rPr>
        <w:t>vous bénéficierez des avantages de l’offre complète de cet</w:t>
      </w:r>
      <w:r w:rsidRPr="00CB6800">
        <w:rPr>
          <w:rFonts w:asciiTheme="minorHAnsi" w:hAnsiTheme="minorHAnsi" w:cstheme="minorHAnsi"/>
          <w:bCs/>
          <w:sz w:val="22"/>
        </w:rPr>
        <w:t xml:space="preserve"> écosystème dynamique</w:t>
      </w:r>
      <w:r w:rsidR="009C28BE" w:rsidRPr="00CB6800">
        <w:rPr>
          <w:rFonts w:asciiTheme="minorHAnsi" w:hAnsiTheme="minorHAnsi" w:cstheme="minorHAnsi"/>
          <w:bCs/>
          <w:sz w:val="22"/>
        </w:rPr>
        <w:t xml:space="preserve"> (événements, outils, services, etc.) et gagnerez en visibilité. Vous pourrez également bénéficier de tous les programmes nationaux de la French Tech (Rise, Tremplin, Central, Je choisis la French Tech</w:t>
      </w:r>
      <w:r w:rsidR="00E65636" w:rsidRPr="00CB6800">
        <w:rPr>
          <w:rFonts w:asciiTheme="minorHAnsi" w:hAnsiTheme="minorHAnsi" w:cstheme="minorHAnsi"/>
          <w:bCs/>
          <w:sz w:val="22"/>
        </w:rPr>
        <w:t>…</w:t>
      </w:r>
      <w:r w:rsidR="009C28BE" w:rsidRPr="00CB6800">
        <w:rPr>
          <w:rFonts w:asciiTheme="minorHAnsi" w:hAnsiTheme="minorHAnsi" w:cstheme="minorHAnsi"/>
          <w:bCs/>
          <w:sz w:val="22"/>
        </w:rPr>
        <w:t xml:space="preserve">). </w:t>
      </w:r>
    </w:p>
    <w:p w14:paraId="49729BC1" w14:textId="77777777" w:rsidR="00543960" w:rsidRPr="00CB6800" w:rsidRDefault="00543960" w:rsidP="00543960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3B8E9702" w14:textId="57583B58" w:rsidR="005C5727" w:rsidRPr="00CB6800" w:rsidRDefault="005C5727" w:rsidP="00543960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CB6800">
        <w:rPr>
          <w:rFonts w:asciiTheme="minorHAnsi" w:hAnsiTheme="minorHAnsi" w:cstheme="minorHAnsi"/>
          <w:b/>
          <w:sz w:val="22"/>
        </w:rPr>
        <w:t xml:space="preserve">J’ADHERE </w:t>
      </w:r>
      <w:r w:rsidR="00CB6800" w:rsidRPr="00CB6800">
        <w:rPr>
          <w:rFonts w:asciiTheme="minorHAnsi" w:hAnsiTheme="minorHAnsi" w:cstheme="minorHAnsi"/>
          <w:b/>
          <w:sz w:val="22"/>
        </w:rPr>
        <w:t xml:space="preserve">à la </w:t>
      </w:r>
      <w:r w:rsidR="00CB6800" w:rsidRPr="00CB6800">
        <w:rPr>
          <w:rFonts w:asciiTheme="minorHAnsi" w:hAnsiTheme="minorHAnsi" w:cstheme="minorHAnsi"/>
          <w:b/>
          <w:sz w:val="22"/>
        </w:rPr>
        <w:t>Communauté French Tech Marne-la-Vallée</w:t>
      </w:r>
      <w:r w:rsidR="00CB6800" w:rsidRPr="00CB6800">
        <w:rPr>
          <w:rFonts w:asciiTheme="minorHAnsi" w:hAnsiTheme="minorHAnsi" w:cstheme="minorHAnsi"/>
          <w:b/>
          <w:sz w:val="22"/>
        </w:rPr>
        <w:t> !</w:t>
      </w:r>
    </w:p>
    <w:p w14:paraId="6843F5BA" w14:textId="77777777" w:rsidR="005C5727" w:rsidRPr="00CB6800" w:rsidRDefault="005C5727" w:rsidP="00543960">
      <w:pPr>
        <w:pStyle w:val="docdata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B680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Prénom - Nom : </w:t>
      </w:r>
    </w:p>
    <w:p w14:paraId="1236BDC9" w14:textId="77777777" w:rsidR="005C5727" w:rsidRPr="00CB6800" w:rsidRDefault="005C5727" w:rsidP="00543960">
      <w:pPr>
        <w:pStyle w:val="docdata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B6800">
        <w:rPr>
          <w:rFonts w:asciiTheme="minorHAnsi" w:hAnsiTheme="minorHAnsi" w:cstheme="minorHAnsi"/>
          <w:b/>
          <w:bCs/>
          <w:iCs/>
          <w:sz w:val="22"/>
          <w:szCs w:val="22"/>
        </w:rPr>
        <w:t>Fonction :</w:t>
      </w:r>
    </w:p>
    <w:p w14:paraId="591B79FF" w14:textId="77777777" w:rsidR="005C5727" w:rsidRPr="00CB6800" w:rsidRDefault="005C5727" w:rsidP="00543960">
      <w:pPr>
        <w:pStyle w:val="docdata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B680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Nom de la structure : </w:t>
      </w:r>
    </w:p>
    <w:p w14:paraId="0E240B66" w14:textId="77777777" w:rsidR="005C5727" w:rsidRPr="00CB6800" w:rsidRDefault="005C5727" w:rsidP="00543960">
      <w:pPr>
        <w:pStyle w:val="docdata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B680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Typologie : </w:t>
      </w:r>
    </w:p>
    <w:p w14:paraId="3AD13D9E" w14:textId="0C5292FB" w:rsidR="00543960" w:rsidRPr="00CB6800" w:rsidRDefault="00543960" w:rsidP="00543960">
      <w:pPr>
        <w:pStyle w:val="docdata"/>
        <w:spacing w:before="0" w:beforeAutospacing="0" w:after="0" w:afterAutospacing="0"/>
        <w:ind w:firstLine="708"/>
        <w:rPr>
          <w:rFonts w:asciiTheme="minorHAnsi" w:hAnsiTheme="minorHAnsi" w:cstheme="minorHAnsi"/>
          <w:sz w:val="22"/>
          <w:szCs w:val="22"/>
        </w:rPr>
      </w:pPr>
      <w:r w:rsidRPr="00CB6800">
        <w:rPr>
          <w:rFonts w:asciiTheme="minorHAnsi" w:hAnsiTheme="minorHAnsi" w:cstheme="minorHAnsi"/>
          <w:sz w:val="22"/>
          <w:szCs w:val="22"/>
        </w:rPr>
        <w:sym w:font="Wingdings 2" w:char="F02A"/>
      </w:r>
      <w:r w:rsidRPr="00CB6800">
        <w:rPr>
          <w:rFonts w:asciiTheme="minorHAnsi" w:hAnsiTheme="minorHAnsi" w:cstheme="minorHAnsi"/>
          <w:sz w:val="22"/>
          <w:szCs w:val="22"/>
        </w:rPr>
        <w:t>Collectivité</w:t>
      </w:r>
    </w:p>
    <w:p w14:paraId="430200F8" w14:textId="56DD6B4B" w:rsidR="00543960" w:rsidRPr="00CB6800" w:rsidRDefault="00543960" w:rsidP="00543960">
      <w:pPr>
        <w:pStyle w:val="docdata"/>
        <w:spacing w:before="0" w:beforeAutospacing="0" w:after="0" w:afterAutospacing="0"/>
        <w:ind w:firstLine="708"/>
        <w:rPr>
          <w:rFonts w:asciiTheme="minorHAnsi" w:hAnsiTheme="minorHAnsi" w:cstheme="minorHAnsi"/>
          <w:sz w:val="22"/>
          <w:szCs w:val="22"/>
        </w:rPr>
      </w:pPr>
      <w:r w:rsidRPr="00CB6800">
        <w:rPr>
          <w:rFonts w:asciiTheme="minorHAnsi" w:hAnsiTheme="minorHAnsi" w:cstheme="minorHAnsi"/>
          <w:sz w:val="22"/>
          <w:szCs w:val="22"/>
        </w:rPr>
        <w:sym w:font="Wingdings 2" w:char="F02A"/>
      </w:r>
      <w:r w:rsidRPr="00CB6800">
        <w:rPr>
          <w:rFonts w:asciiTheme="minorHAnsi" w:hAnsiTheme="minorHAnsi" w:cstheme="minorHAnsi"/>
          <w:sz w:val="22"/>
          <w:szCs w:val="22"/>
        </w:rPr>
        <w:t>Enseignement supérieur / Recherche</w:t>
      </w:r>
    </w:p>
    <w:p w14:paraId="4E093276" w14:textId="0769FA5C" w:rsidR="00543960" w:rsidRPr="00CB6800" w:rsidRDefault="00543960" w:rsidP="00543960">
      <w:pPr>
        <w:pStyle w:val="docdata"/>
        <w:spacing w:before="0" w:beforeAutospacing="0" w:after="0" w:afterAutospacing="0"/>
        <w:ind w:firstLine="708"/>
        <w:rPr>
          <w:rFonts w:asciiTheme="minorHAnsi" w:hAnsiTheme="minorHAnsi" w:cstheme="minorHAnsi"/>
          <w:sz w:val="22"/>
          <w:szCs w:val="22"/>
        </w:rPr>
      </w:pPr>
      <w:r w:rsidRPr="00CB6800">
        <w:rPr>
          <w:rFonts w:asciiTheme="minorHAnsi" w:hAnsiTheme="minorHAnsi" w:cstheme="minorHAnsi"/>
          <w:sz w:val="22"/>
          <w:szCs w:val="22"/>
        </w:rPr>
        <w:sym w:font="Wingdings 2" w:char="F02A"/>
      </w:r>
      <w:r w:rsidRPr="00CB6800">
        <w:rPr>
          <w:rFonts w:asciiTheme="minorHAnsi" w:hAnsiTheme="minorHAnsi" w:cstheme="minorHAnsi"/>
          <w:sz w:val="22"/>
          <w:szCs w:val="22"/>
        </w:rPr>
        <w:t>ETI/Grand groupe</w:t>
      </w:r>
    </w:p>
    <w:p w14:paraId="4F26E514" w14:textId="07B6544C" w:rsidR="00543960" w:rsidRPr="00CB6800" w:rsidRDefault="00543960" w:rsidP="00543960">
      <w:pPr>
        <w:pStyle w:val="docdata"/>
        <w:spacing w:before="0" w:beforeAutospacing="0" w:after="0" w:afterAutospacing="0"/>
        <w:ind w:firstLine="708"/>
        <w:rPr>
          <w:rFonts w:asciiTheme="minorHAnsi" w:hAnsiTheme="minorHAnsi" w:cstheme="minorHAnsi"/>
          <w:sz w:val="22"/>
          <w:szCs w:val="22"/>
        </w:rPr>
      </w:pPr>
      <w:r w:rsidRPr="00CB6800">
        <w:rPr>
          <w:rFonts w:asciiTheme="minorHAnsi" w:hAnsiTheme="minorHAnsi" w:cstheme="minorHAnsi"/>
          <w:sz w:val="22"/>
          <w:szCs w:val="22"/>
        </w:rPr>
        <w:sym w:font="Wingdings 2" w:char="F02A"/>
      </w:r>
      <w:r w:rsidRPr="00CB6800">
        <w:rPr>
          <w:rFonts w:asciiTheme="minorHAnsi" w:hAnsiTheme="minorHAnsi" w:cstheme="minorHAnsi"/>
          <w:sz w:val="22"/>
          <w:szCs w:val="22"/>
        </w:rPr>
        <w:t>PME</w:t>
      </w:r>
    </w:p>
    <w:p w14:paraId="34928E1C" w14:textId="78CC95E9" w:rsidR="00543960" w:rsidRPr="00CB6800" w:rsidRDefault="00543960" w:rsidP="00543960">
      <w:pPr>
        <w:pStyle w:val="docdata"/>
        <w:spacing w:before="0" w:beforeAutospacing="0" w:after="0" w:afterAutospacing="0"/>
        <w:ind w:firstLine="708"/>
        <w:rPr>
          <w:rFonts w:asciiTheme="minorHAnsi" w:hAnsiTheme="minorHAnsi" w:cstheme="minorHAnsi"/>
          <w:sz w:val="22"/>
          <w:szCs w:val="22"/>
        </w:rPr>
      </w:pPr>
      <w:r w:rsidRPr="00CB6800">
        <w:rPr>
          <w:rFonts w:asciiTheme="minorHAnsi" w:hAnsiTheme="minorHAnsi" w:cstheme="minorHAnsi"/>
          <w:sz w:val="22"/>
          <w:szCs w:val="22"/>
        </w:rPr>
        <w:sym w:font="Wingdings 2" w:char="F02A"/>
      </w:r>
      <w:r w:rsidRPr="00CB6800">
        <w:rPr>
          <w:rFonts w:asciiTheme="minorHAnsi" w:hAnsiTheme="minorHAnsi" w:cstheme="minorHAnsi"/>
          <w:sz w:val="22"/>
          <w:szCs w:val="22"/>
        </w:rPr>
        <w:t xml:space="preserve">Startup </w:t>
      </w:r>
      <w:r w:rsidRPr="00CB6800">
        <w:rPr>
          <w:rFonts w:asciiTheme="minorHAnsi" w:hAnsiTheme="minorHAnsi" w:cstheme="minorHAnsi"/>
          <w:sz w:val="22"/>
          <w:szCs w:val="22"/>
        </w:rPr>
        <w:t>/ Porteur de projet (pas encore de personnalité morale)</w:t>
      </w:r>
    </w:p>
    <w:p w14:paraId="1E369B2D" w14:textId="5BA01596" w:rsidR="00543960" w:rsidRPr="00CB6800" w:rsidRDefault="00543960" w:rsidP="00543960">
      <w:pPr>
        <w:pStyle w:val="docdata"/>
        <w:spacing w:before="0" w:beforeAutospacing="0" w:after="0" w:afterAutospacing="0"/>
        <w:ind w:firstLine="708"/>
        <w:rPr>
          <w:rFonts w:asciiTheme="minorHAnsi" w:hAnsiTheme="minorHAnsi" w:cstheme="minorHAnsi"/>
          <w:sz w:val="22"/>
          <w:szCs w:val="22"/>
        </w:rPr>
      </w:pPr>
      <w:r w:rsidRPr="00CB6800">
        <w:rPr>
          <w:rFonts w:asciiTheme="minorHAnsi" w:hAnsiTheme="minorHAnsi" w:cstheme="minorHAnsi"/>
          <w:sz w:val="22"/>
          <w:szCs w:val="22"/>
        </w:rPr>
        <w:sym w:font="Wingdings 2" w:char="F02A"/>
      </w:r>
      <w:r w:rsidRPr="00CB6800">
        <w:rPr>
          <w:rFonts w:asciiTheme="minorHAnsi" w:hAnsiTheme="minorHAnsi" w:cstheme="minorHAnsi"/>
          <w:sz w:val="22"/>
          <w:szCs w:val="22"/>
        </w:rPr>
        <w:t>Expert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43960" w:rsidRPr="00CB6800" w14:paraId="57858122" w14:textId="77777777" w:rsidTr="00543960">
        <w:tc>
          <w:tcPr>
            <w:tcW w:w="5228" w:type="dxa"/>
          </w:tcPr>
          <w:p w14:paraId="030553D4" w14:textId="77777777" w:rsidR="00543960" w:rsidRPr="00CB6800" w:rsidRDefault="00543960" w:rsidP="00543960">
            <w:pPr>
              <w:pStyle w:val="docdat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6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 entreprise, filière :</w:t>
            </w:r>
          </w:p>
          <w:p w14:paraId="7E6DA5C8" w14:textId="77777777" w:rsidR="00543960" w:rsidRPr="00CB6800" w:rsidRDefault="00543960" w:rsidP="00543960">
            <w:pPr>
              <w:ind w:left="708"/>
              <w:rPr>
                <w:rFonts w:ascii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B6800">
              <w:rPr>
                <w:rFonts w:asciiTheme="minorHAnsi" w:hAnsiTheme="minorHAnsi" w:cstheme="minorHAnsi"/>
                <w:sz w:val="22"/>
              </w:rPr>
              <w:t>Aéronautique - Spatial – Défense</w:t>
            </w:r>
          </w:p>
          <w:p w14:paraId="4F7DEB95" w14:textId="77777777" w:rsidR="00543960" w:rsidRPr="00CB6800" w:rsidRDefault="00543960" w:rsidP="00543960">
            <w:pPr>
              <w:ind w:left="708"/>
              <w:rPr>
                <w:rFonts w:asciiTheme="minorHAnsi" w:eastAsia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B6800">
              <w:rPr>
                <w:rFonts w:asciiTheme="minorHAnsi" w:hAnsiTheme="minorHAnsi" w:cstheme="minorHAnsi"/>
                <w:sz w:val="22"/>
              </w:rPr>
              <w:t>Mobilité durable intelligente (dont automobile)</w:t>
            </w:r>
          </w:p>
          <w:p w14:paraId="2CC3A2B3" w14:textId="77777777" w:rsidR="00543960" w:rsidRPr="00CB6800" w:rsidRDefault="00543960" w:rsidP="00543960">
            <w:pPr>
              <w:ind w:left="708"/>
              <w:rPr>
                <w:rFonts w:ascii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B6800">
              <w:rPr>
                <w:rFonts w:asciiTheme="minorHAnsi" w:hAnsiTheme="minorHAnsi" w:cstheme="minorHAnsi"/>
                <w:sz w:val="22"/>
              </w:rPr>
              <w:t>Agriculture, agro-alimentaire et nutrition</w:t>
            </w:r>
          </w:p>
          <w:p w14:paraId="68457242" w14:textId="77777777" w:rsidR="00543960" w:rsidRPr="00CB6800" w:rsidRDefault="00543960" w:rsidP="00543960">
            <w:pPr>
              <w:ind w:left="708"/>
              <w:rPr>
                <w:rFonts w:ascii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B6800">
              <w:rPr>
                <w:rFonts w:asciiTheme="minorHAnsi" w:hAnsiTheme="minorHAnsi" w:cstheme="minorHAnsi"/>
                <w:sz w:val="22"/>
              </w:rPr>
              <w:t>Luxe et cosmétique</w:t>
            </w:r>
          </w:p>
          <w:p w14:paraId="4B3D47E2" w14:textId="77777777" w:rsidR="00543960" w:rsidRPr="00CB6800" w:rsidRDefault="00543960" w:rsidP="00543960">
            <w:pPr>
              <w:ind w:left="708"/>
              <w:rPr>
                <w:rFonts w:ascii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B6800">
              <w:rPr>
                <w:rFonts w:asciiTheme="minorHAnsi" w:hAnsiTheme="minorHAnsi" w:cstheme="minorHAnsi"/>
                <w:sz w:val="22"/>
              </w:rPr>
              <w:t>Santé et soins</w:t>
            </w:r>
          </w:p>
          <w:p w14:paraId="08FB9740" w14:textId="77777777" w:rsidR="00543960" w:rsidRPr="00CB6800" w:rsidRDefault="00543960" w:rsidP="00543960">
            <w:pPr>
              <w:ind w:left="708"/>
              <w:rPr>
                <w:rFonts w:ascii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proofErr w:type="spellStart"/>
            <w:r w:rsidRPr="00CB6800">
              <w:rPr>
                <w:rFonts w:asciiTheme="minorHAnsi" w:hAnsiTheme="minorHAnsi" w:cstheme="minorHAnsi"/>
                <w:sz w:val="22"/>
              </w:rPr>
              <w:t>Deeptechs</w:t>
            </w:r>
            <w:proofErr w:type="spellEnd"/>
            <w:r w:rsidRPr="00CB6800">
              <w:rPr>
                <w:rFonts w:asciiTheme="minorHAnsi" w:hAnsiTheme="minorHAnsi" w:cstheme="minorHAnsi"/>
                <w:sz w:val="22"/>
              </w:rPr>
              <w:t xml:space="preserve"> (IA, Cyber, Quantique ...)</w:t>
            </w:r>
          </w:p>
          <w:p w14:paraId="36E6262D" w14:textId="77777777" w:rsidR="00543960" w:rsidRPr="00CB6800" w:rsidRDefault="00543960" w:rsidP="00543960">
            <w:pPr>
              <w:ind w:left="708"/>
              <w:rPr>
                <w:rFonts w:ascii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proofErr w:type="spellStart"/>
            <w:r w:rsidRPr="00CB6800">
              <w:rPr>
                <w:rFonts w:asciiTheme="minorHAnsi" w:hAnsiTheme="minorHAnsi" w:cstheme="minorHAnsi"/>
                <w:sz w:val="22"/>
              </w:rPr>
              <w:t>Eco-construction</w:t>
            </w:r>
            <w:proofErr w:type="spellEnd"/>
            <w:r w:rsidRPr="00CB6800">
              <w:rPr>
                <w:rFonts w:asciiTheme="minorHAnsi" w:hAnsiTheme="minorHAnsi" w:cstheme="minorHAnsi"/>
                <w:sz w:val="22"/>
              </w:rPr>
              <w:t>, ville durable et intelligente, énergies vertes et décarbonées</w:t>
            </w:r>
          </w:p>
          <w:p w14:paraId="1ED8DC5B" w14:textId="2CE9D837" w:rsidR="00543960" w:rsidRPr="00CB6800" w:rsidRDefault="00543960" w:rsidP="00543960">
            <w:pPr>
              <w:ind w:left="708"/>
              <w:rPr>
                <w:rFonts w:ascii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B6800">
              <w:rPr>
                <w:rFonts w:asciiTheme="minorHAnsi" w:hAnsiTheme="minorHAnsi" w:cstheme="minorHAnsi"/>
                <w:sz w:val="22"/>
              </w:rPr>
              <w:t>Numérique, industrie de la donnée et industries créatives</w:t>
            </w:r>
          </w:p>
        </w:tc>
        <w:tc>
          <w:tcPr>
            <w:tcW w:w="5228" w:type="dxa"/>
          </w:tcPr>
          <w:p w14:paraId="2694654D" w14:textId="77777777" w:rsidR="00543960" w:rsidRPr="00CB6800" w:rsidRDefault="00543960" w:rsidP="00543960">
            <w:pPr>
              <w:pStyle w:val="docdat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6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 expert, domaine :</w:t>
            </w:r>
          </w:p>
          <w:p w14:paraId="25FF0FCB" w14:textId="77777777" w:rsidR="00543960" w:rsidRPr="00CB6800" w:rsidRDefault="00543960" w:rsidP="005439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08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B6800">
              <w:rPr>
                <w:rFonts w:asciiTheme="minorHAnsi" w:hAnsiTheme="minorHAnsi" w:cstheme="minorHAnsi"/>
                <w:sz w:val="22"/>
              </w:rPr>
              <w:t>Comptabilité / Finances</w:t>
            </w:r>
          </w:p>
          <w:p w14:paraId="450DA9E6" w14:textId="77777777" w:rsidR="00543960" w:rsidRPr="00CB6800" w:rsidRDefault="00543960" w:rsidP="005439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08"/>
              <w:jc w:val="left"/>
              <w:rPr>
                <w:rFonts w:ascii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B6800">
              <w:rPr>
                <w:rFonts w:asciiTheme="minorHAnsi" w:hAnsiTheme="minorHAnsi" w:cstheme="minorHAnsi"/>
                <w:sz w:val="22"/>
              </w:rPr>
              <w:t>Juridique</w:t>
            </w:r>
          </w:p>
          <w:p w14:paraId="383BBD83" w14:textId="77777777" w:rsidR="00543960" w:rsidRPr="00CB6800" w:rsidRDefault="00543960" w:rsidP="005439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08"/>
              <w:jc w:val="left"/>
              <w:rPr>
                <w:rFonts w:ascii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B6800">
              <w:rPr>
                <w:rFonts w:asciiTheme="minorHAnsi" w:hAnsiTheme="minorHAnsi" w:cstheme="minorHAnsi"/>
                <w:sz w:val="22"/>
              </w:rPr>
              <w:t>Marketing / Communication</w:t>
            </w:r>
          </w:p>
          <w:p w14:paraId="66E22613" w14:textId="77777777" w:rsidR="00543960" w:rsidRPr="00CB6800" w:rsidRDefault="00543960" w:rsidP="005439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08"/>
              <w:jc w:val="left"/>
              <w:rPr>
                <w:rFonts w:ascii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B6800">
              <w:rPr>
                <w:rFonts w:asciiTheme="minorHAnsi" w:hAnsiTheme="minorHAnsi" w:cstheme="minorHAnsi"/>
                <w:sz w:val="22"/>
              </w:rPr>
              <w:t>Stratégie</w:t>
            </w:r>
          </w:p>
          <w:p w14:paraId="0CDB9ECB" w14:textId="77777777" w:rsidR="00543960" w:rsidRPr="00CB6800" w:rsidRDefault="00543960" w:rsidP="005439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08"/>
              <w:jc w:val="left"/>
              <w:rPr>
                <w:rFonts w:ascii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B6800">
              <w:rPr>
                <w:rFonts w:asciiTheme="minorHAnsi" w:hAnsiTheme="minorHAnsi" w:cstheme="minorHAnsi"/>
                <w:sz w:val="22"/>
              </w:rPr>
              <w:t>Financement</w:t>
            </w:r>
          </w:p>
          <w:p w14:paraId="606776D5" w14:textId="77777777" w:rsidR="00543960" w:rsidRPr="00CB6800" w:rsidRDefault="00543960" w:rsidP="005439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08"/>
              <w:jc w:val="left"/>
              <w:rPr>
                <w:rFonts w:ascii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B6800">
              <w:rPr>
                <w:rFonts w:asciiTheme="minorHAnsi" w:hAnsiTheme="minorHAnsi" w:cstheme="minorHAnsi"/>
                <w:sz w:val="22"/>
              </w:rPr>
              <w:t>RH / Management / Organisation</w:t>
            </w:r>
          </w:p>
          <w:p w14:paraId="7C46C635" w14:textId="77777777" w:rsidR="00543960" w:rsidRPr="00CB6800" w:rsidRDefault="00543960" w:rsidP="005439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08"/>
              <w:jc w:val="left"/>
              <w:rPr>
                <w:rFonts w:ascii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B6800">
              <w:rPr>
                <w:rFonts w:asciiTheme="minorHAnsi" w:hAnsiTheme="minorHAnsi" w:cstheme="minorHAnsi"/>
                <w:sz w:val="22"/>
              </w:rPr>
              <w:t>International</w:t>
            </w:r>
          </w:p>
          <w:p w14:paraId="008A5FB0" w14:textId="22188EFF" w:rsidR="00543960" w:rsidRPr="00CB6800" w:rsidRDefault="00543960" w:rsidP="005439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08"/>
              <w:jc w:val="left"/>
              <w:rPr>
                <w:rFonts w:asciiTheme="minorHAnsi" w:hAnsiTheme="minorHAnsi" w:cstheme="minorHAnsi"/>
                <w:sz w:val="22"/>
              </w:rPr>
            </w:pPr>
            <w:r w:rsidRPr="00CB6800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B6800">
              <w:rPr>
                <w:rFonts w:asciiTheme="minorHAnsi" w:hAnsiTheme="minorHAnsi" w:cstheme="minorHAnsi"/>
                <w:sz w:val="22"/>
              </w:rPr>
              <w:t>Développement commercial</w:t>
            </w:r>
          </w:p>
        </w:tc>
      </w:tr>
    </w:tbl>
    <w:p w14:paraId="7335448F" w14:textId="77777777" w:rsidR="005C5727" w:rsidRPr="00CB6800" w:rsidRDefault="005C5727" w:rsidP="00543960">
      <w:pPr>
        <w:pStyle w:val="docdata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B6800">
        <w:rPr>
          <w:rFonts w:asciiTheme="minorHAnsi" w:hAnsiTheme="minorHAnsi" w:cstheme="minorHAnsi"/>
          <w:b/>
          <w:bCs/>
          <w:iCs/>
          <w:sz w:val="22"/>
          <w:szCs w:val="22"/>
        </w:rPr>
        <w:t>Adresse :</w:t>
      </w:r>
    </w:p>
    <w:p w14:paraId="5D9408DD" w14:textId="77777777" w:rsidR="005C5727" w:rsidRPr="00CB6800" w:rsidRDefault="005C5727" w:rsidP="00543960">
      <w:pPr>
        <w:pStyle w:val="docdata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B680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Adresse </w:t>
      </w:r>
      <w:proofErr w:type="gramStart"/>
      <w:r w:rsidRPr="00CB6800">
        <w:rPr>
          <w:rFonts w:asciiTheme="minorHAnsi" w:hAnsiTheme="minorHAnsi" w:cstheme="minorHAnsi"/>
          <w:b/>
          <w:bCs/>
          <w:iCs/>
          <w:sz w:val="22"/>
          <w:szCs w:val="22"/>
        </w:rPr>
        <w:t>mail</w:t>
      </w:r>
      <w:proofErr w:type="gramEnd"/>
      <w:r w:rsidRPr="00CB6800">
        <w:rPr>
          <w:rFonts w:asciiTheme="minorHAnsi" w:hAnsiTheme="minorHAnsi" w:cstheme="minorHAnsi"/>
          <w:b/>
          <w:bCs/>
          <w:iCs/>
          <w:sz w:val="22"/>
          <w:szCs w:val="22"/>
        </w:rPr>
        <w:t> :</w:t>
      </w:r>
    </w:p>
    <w:p w14:paraId="1324DF87" w14:textId="77777777" w:rsidR="005C5727" w:rsidRPr="00CB6800" w:rsidRDefault="005C5727" w:rsidP="00543960">
      <w:pPr>
        <w:pStyle w:val="docdata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B6800">
        <w:rPr>
          <w:rFonts w:asciiTheme="minorHAnsi" w:hAnsiTheme="minorHAnsi" w:cstheme="minorHAnsi"/>
          <w:b/>
          <w:bCs/>
          <w:iCs/>
          <w:sz w:val="22"/>
          <w:szCs w:val="22"/>
        </w:rPr>
        <w:t>Téléphone :</w:t>
      </w:r>
    </w:p>
    <w:p w14:paraId="250BEFDF" w14:textId="0D88F55A" w:rsidR="00A042B6" w:rsidRPr="00CB6800" w:rsidRDefault="00A042B6" w:rsidP="00543960">
      <w:pPr>
        <w:pStyle w:val="docdata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B680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Site web : </w:t>
      </w:r>
    </w:p>
    <w:p w14:paraId="4CEF0CF0" w14:textId="329AC3CD" w:rsidR="00CB6800" w:rsidRPr="00CB6800" w:rsidRDefault="00CB6800" w:rsidP="00543960">
      <w:pPr>
        <w:pStyle w:val="docdata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B6800">
        <w:rPr>
          <w:rFonts w:asciiTheme="minorHAnsi" w:hAnsiTheme="minorHAnsi" w:cstheme="minorHAnsi"/>
          <w:b/>
          <w:bCs/>
          <w:iCs/>
          <w:sz w:val="22"/>
          <w:szCs w:val="22"/>
        </w:rPr>
        <w:t>Bref descriptif de l’activité de mon entité :</w:t>
      </w:r>
    </w:p>
    <w:p w14:paraId="67F2F5F5" w14:textId="77777777" w:rsidR="00543960" w:rsidRPr="00CB6800" w:rsidRDefault="00543960" w:rsidP="00543960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089FFE56" w14:textId="23329E63" w:rsidR="005C5727" w:rsidRPr="00CB6800" w:rsidRDefault="005C5727" w:rsidP="00543960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B6800">
        <w:rPr>
          <w:rFonts w:asciiTheme="minorHAnsi" w:hAnsiTheme="minorHAnsi" w:cstheme="minorHAnsi"/>
          <w:sz w:val="22"/>
        </w:rPr>
        <w:t xml:space="preserve">En </w:t>
      </w:r>
      <w:r w:rsidR="00C54C18" w:rsidRPr="00CB6800">
        <w:rPr>
          <w:rFonts w:asciiTheme="minorHAnsi" w:hAnsiTheme="minorHAnsi" w:cstheme="minorHAnsi"/>
          <w:sz w:val="22"/>
        </w:rPr>
        <w:t>adhérant à la Communauté French Tech Marne-la-Vallée</w:t>
      </w:r>
      <w:r w:rsidR="00C32497" w:rsidRPr="00CB6800">
        <w:rPr>
          <w:rFonts w:asciiTheme="minorHAnsi" w:hAnsiTheme="minorHAnsi" w:cstheme="minorHAnsi"/>
          <w:sz w:val="22"/>
        </w:rPr>
        <w:t>, j’accepte</w:t>
      </w:r>
      <w:r w:rsidR="00D7594C" w:rsidRPr="00CB6800">
        <w:rPr>
          <w:rFonts w:asciiTheme="minorHAnsi" w:hAnsiTheme="minorHAnsi" w:cstheme="minorHAnsi"/>
          <w:sz w:val="22"/>
        </w:rPr>
        <w:t xml:space="preserve"> </w:t>
      </w:r>
      <w:r w:rsidRPr="00CB6800">
        <w:rPr>
          <w:rFonts w:asciiTheme="minorHAnsi" w:hAnsiTheme="minorHAnsi" w:cstheme="minorHAnsi"/>
          <w:sz w:val="22"/>
        </w:rPr>
        <w:t xml:space="preserve">: </w:t>
      </w:r>
    </w:p>
    <w:p w14:paraId="526B6B3A" w14:textId="778B96D5" w:rsidR="00196E18" w:rsidRPr="00CB6800" w:rsidRDefault="00CB6800" w:rsidP="00CB6800">
      <w:pPr>
        <w:pStyle w:val="Paragraphedeliste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proofErr w:type="gramStart"/>
      <w:r w:rsidRPr="00CB6800">
        <w:rPr>
          <w:rFonts w:asciiTheme="minorHAnsi" w:hAnsiTheme="minorHAnsi" w:cstheme="minorHAnsi"/>
          <w:sz w:val="22"/>
        </w:rPr>
        <w:t>d</w:t>
      </w:r>
      <w:r w:rsidR="00C32497" w:rsidRPr="00CB6800">
        <w:rPr>
          <w:rFonts w:asciiTheme="minorHAnsi" w:hAnsiTheme="minorHAnsi" w:cstheme="minorHAnsi"/>
          <w:sz w:val="22"/>
        </w:rPr>
        <w:t>’u</w:t>
      </w:r>
      <w:r w:rsidR="00196E18" w:rsidRPr="00CB6800">
        <w:rPr>
          <w:rFonts w:asciiTheme="minorHAnsi" w:hAnsiTheme="minorHAnsi" w:cstheme="minorHAnsi"/>
          <w:sz w:val="22"/>
        </w:rPr>
        <w:t>tiliser</w:t>
      </w:r>
      <w:proofErr w:type="gramEnd"/>
      <w:r w:rsidR="00196E18" w:rsidRPr="00CB6800">
        <w:rPr>
          <w:rFonts w:asciiTheme="minorHAnsi" w:hAnsiTheme="minorHAnsi" w:cstheme="minorHAnsi"/>
          <w:sz w:val="22"/>
        </w:rPr>
        <w:t xml:space="preserve"> le logo CFT MLV sur mes supports de communication</w:t>
      </w:r>
      <w:r w:rsidRPr="00CB6800">
        <w:rPr>
          <w:rFonts w:asciiTheme="minorHAnsi" w:hAnsiTheme="minorHAnsi" w:cstheme="minorHAnsi"/>
          <w:sz w:val="22"/>
        </w:rPr>
        <w:t>,</w:t>
      </w:r>
    </w:p>
    <w:p w14:paraId="7CECD6DF" w14:textId="44B433FF" w:rsidR="005C5727" w:rsidRPr="00CB6800" w:rsidRDefault="00CB6800" w:rsidP="00CB6800">
      <w:pPr>
        <w:pStyle w:val="Paragraphedeliste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proofErr w:type="gramStart"/>
      <w:r w:rsidRPr="00CB6800">
        <w:rPr>
          <w:rFonts w:asciiTheme="minorHAnsi" w:hAnsiTheme="minorHAnsi" w:cstheme="minorHAnsi"/>
          <w:sz w:val="22"/>
        </w:rPr>
        <w:t>d</w:t>
      </w:r>
      <w:r w:rsidR="00C32497" w:rsidRPr="00CB6800">
        <w:rPr>
          <w:rFonts w:asciiTheme="minorHAnsi" w:hAnsiTheme="minorHAnsi" w:cstheme="minorHAnsi"/>
          <w:sz w:val="22"/>
        </w:rPr>
        <w:t>e</w:t>
      </w:r>
      <w:proofErr w:type="gramEnd"/>
      <w:r w:rsidR="00C32497" w:rsidRPr="00CB6800">
        <w:rPr>
          <w:rFonts w:asciiTheme="minorHAnsi" w:hAnsiTheme="minorHAnsi" w:cstheme="minorHAnsi"/>
          <w:sz w:val="22"/>
        </w:rPr>
        <w:t xml:space="preserve"> </w:t>
      </w:r>
      <w:r w:rsidR="005C5727" w:rsidRPr="00CB6800">
        <w:rPr>
          <w:rFonts w:asciiTheme="minorHAnsi" w:hAnsiTheme="minorHAnsi" w:cstheme="minorHAnsi"/>
          <w:sz w:val="22"/>
        </w:rPr>
        <w:t>recevoir les informations relatives aux services, enquêtes, programme événementiel, etc.</w:t>
      </w:r>
      <w:r w:rsidRPr="00CB6800">
        <w:rPr>
          <w:rFonts w:asciiTheme="minorHAnsi" w:hAnsiTheme="minorHAnsi" w:cstheme="minorHAnsi"/>
          <w:sz w:val="22"/>
        </w:rPr>
        <w:t>,</w:t>
      </w:r>
    </w:p>
    <w:p w14:paraId="24FC1A9B" w14:textId="16BF310F" w:rsidR="005C5727" w:rsidRPr="00CB6800" w:rsidRDefault="00CB6800" w:rsidP="00CB6800">
      <w:pPr>
        <w:pStyle w:val="Paragraphedeliste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proofErr w:type="gramStart"/>
      <w:r w:rsidRPr="00CB6800">
        <w:rPr>
          <w:rFonts w:asciiTheme="minorHAnsi" w:hAnsiTheme="minorHAnsi" w:cstheme="minorHAnsi"/>
          <w:sz w:val="22"/>
        </w:rPr>
        <w:t>d</w:t>
      </w:r>
      <w:r w:rsidR="00543960" w:rsidRPr="00CB6800">
        <w:rPr>
          <w:rFonts w:asciiTheme="minorHAnsi" w:hAnsiTheme="minorHAnsi" w:cstheme="minorHAnsi"/>
          <w:sz w:val="22"/>
        </w:rPr>
        <w:t>’apparaître</w:t>
      </w:r>
      <w:proofErr w:type="gramEnd"/>
      <w:r w:rsidR="00543960" w:rsidRPr="00CB6800">
        <w:rPr>
          <w:rFonts w:asciiTheme="minorHAnsi" w:hAnsiTheme="minorHAnsi" w:cstheme="minorHAnsi"/>
          <w:sz w:val="22"/>
        </w:rPr>
        <w:t xml:space="preserve"> dans l’annuaire en ligne </w:t>
      </w:r>
      <w:r w:rsidRPr="00CB6800">
        <w:rPr>
          <w:rFonts w:asciiTheme="minorHAnsi" w:hAnsiTheme="minorHAnsi" w:cstheme="minorHAnsi"/>
          <w:sz w:val="22"/>
        </w:rPr>
        <w:t xml:space="preserve">(uniquement </w:t>
      </w:r>
      <w:r w:rsidR="005C5727" w:rsidRPr="00CB6800">
        <w:rPr>
          <w:rFonts w:asciiTheme="minorHAnsi" w:hAnsiTheme="minorHAnsi" w:cstheme="minorHAnsi"/>
          <w:sz w:val="22"/>
        </w:rPr>
        <w:t xml:space="preserve">Prénom, Nom, Nom </w:t>
      </w:r>
      <w:r w:rsidRPr="00CB6800">
        <w:rPr>
          <w:rFonts w:asciiTheme="minorHAnsi" w:hAnsiTheme="minorHAnsi" w:cstheme="minorHAnsi"/>
          <w:sz w:val="22"/>
        </w:rPr>
        <w:t xml:space="preserve">descriptif </w:t>
      </w:r>
      <w:r w:rsidR="005C5727" w:rsidRPr="00CB6800">
        <w:rPr>
          <w:rFonts w:asciiTheme="minorHAnsi" w:hAnsiTheme="minorHAnsi" w:cstheme="minorHAnsi"/>
          <w:sz w:val="22"/>
        </w:rPr>
        <w:t>et logo de ma structure)</w:t>
      </w:r>
      <w:r w:rsidRPr="00CB6800">
        <w:rPr>
          <w:rFonts w:asciiTheme="minorHAnsi" w:hAnsiTheme="minorHAnsi" w:cstheme="minorHAnsi"/>
          <w:sz w:val="22"/>
        </w:rPr>
        <w:t>.</w:t>
      </w:r>
    </w:p>
    <w:p w14:paraId="6E32748E" w14:textId="77777777" w:rsidR="00CB6800" w:rsidRPr="00CB6800" w:rsidRDefault="00CB6800" w:rsidP="00543960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DA4DB60" w14:textId="61289D96" w:rsidR="005C5727" w:rsidRPr="00CB6800" w:rsidRDefault="005C5727" w:rsidP="00543960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B6800">
        <w:rPr>
          <w:rFonts w:asciiTheme="minorHAnsi" w:hAnsiTheme="minorHAnsi" w:cstheme="minorHAnsi"/>
          <w:sz w:val="22"/>
        </w:rPr>
        <w:t xml:space="preserve">Fait à : </w:t>
      </w: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  <w:t xml:space="preserve">Nom : </w:t>
      </w:r>
    </w:p>
    <w:p w14:paraId="1880EA4A" w14:textId="77777777" w:rsidR="005C5727" w:rsidRPr="00CB6800" w:rsidRDefault="005C5727" w:rsidP="00543960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B6800">
        <w:rPr>
          <w:rFonts w:asciiTheme="minorHAnsi" w:hAnsiTheme="minorHAnsi" w:cstheme="minorHAnsi"/>
          <w:sz w:val="22"/>
        </w:rPr>
        <w:t>Le :</w:t>
      </w: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  <w:t>Signature :</w:t>
      </w:r>
    </w:p>
    <w:p w14:paraId="16F35E89" w14:textId="253F9ADD" w:rsidR="0010660A" w:rsidRPr="00CB6800" w:rsidRDefault="005C5727" w:rsidP="00543960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</w:r>
      <w:r w:rsidRPr="00CB6800">
        <w:rPr>
          <w:rFonts w:asciiTheme="minorHAnsi" w:hAnsiTheme="minorHAnsi" w:cstheme="minorHAnsi"/>
          <w:sz w:val="22"/>
        </w:rPr>
        <w:tab/>
        <w:t>Cachet de la structure :</w:t>
      </w:r>
    </w:p>
    <w:p w14:paraId="6286F661" w14:textId="77777777" w:rsidR="009C5905" w:rsidRPr="00CB6800" w:rsidRDefault="009C5905" w:rsidP="00543960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11662A1E" w14:textId="6AF11179" w:rsidR="009C5905" w:rsidRPr="00CB6800" w:rsidRDefault="00C32497" w:rsidP="00543960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B6800">
        <w:rPr>
          <w:rFonts w:asciiTheme="minorHAnsi" w:hAnsiTheme="minorHAnsi" w:cstheme="minorHAnsi"/>
          <w:sz w:val="22"/>
        </w:rPr>
        <w:t xml:space="preserve">Merci </w:t>
      </w:r>
      <w:r w:rsidR="00F72EA8" w:rsidRPr="00CB6800">
        <w:rPr>
          <w:rFonts w:asciiTheme="minorHAnsi" w:hAnsiTheme="minorHAnsi" w:cstheme="minorHAnsi"/>
          <w:sz w:val="22"/>
        </w:rPr>
        <w:t xml:space="preserve">de retourner votre </w:t>
      </w:r>
      <w:r w:rsidR="00A81F53" w:rsidRPr="00CB6800">
        <w:rPr>
          <w:rFonts w:asciiTheme="minorHAnsi" w:hAnsiTheme="minorHAnsi" w:cstheme="minorHAnsi"/>
          <w:sz w:val="22"/>
        </w:rPr>
        <w:t>adhésion</w:t>
      </w:r>
      <w:r w:rsidR="00F72EA8" w:rsidRPr="00CB6800">
        <w:rPr>
          <w:rFonts w:asciiTheme="minorHAnsi" w:hAnsiTheme="minorHAnsi" w:cstheme="minorHAnsi"/>
          <w:sz w:val="22"/>
        </w:rPr>
        <w:t xml:space="preserve"> par mail à </w:t>
      </w:r>
      <w:hyperlink r:id="rId8" w:history="1">
        <w:r w:rsidR="00CB6800" w:rsidRPr="00CB6800">
          <w:rPr>
            <w:rStyle w:val="Lienhypertexte"/>
            <w:rFonts w:asciiTheme="minorHAnsi" w:hAnsiTheme="minorHAnsi" w:cstheme="minorHAnsi"/>
            <w:sz w:val="22"/>
          </w:rPr>
          <w:t>attractivite@descartes-devinnov.com</w:t>
        </w:r>
      </w:hyperlink>
      <w:r w:rsidR="00CB6800" w:rsidRPr="00CB6800">
        <w:rPr>
          <w:rFonts w:asciiTheme="minorHAnsi" w:hAnsiTheme="minorHAnsi" w:cstheme="minorHAnsi"/>
          <w:sz w:val="22"/>
        </w:rPr>
        <w:t xml:space="preserve"> </w:t>
      </w:r>
    </w:p>
    <w:sectPr w:rsidR="009C5905" w:rsidRPr="00CB6800" w:rsidSect="0011588F">
      <w:headerReference w:type="default" r:id="rId9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6CCB" w14:textId="77777777" w:rsidR="0011588F" w:rsidRDefault="0011588F" w:rsidP="00C35A58">
      <w:pPr>
        <w:spacing w:after="0" w:line="240" w:lineRule="auto"/>
      </w:pPr>
      <w:r>
        <w:separator/>
      </w:r>
    </w:p>
  </w:endnote>
  <w:endnote w:type="continuationSeparator" w:id="0">
    <w:p w14:paraId="08099913" w14:textId="77777777" w:rsidR="0011588F" w:rsidRDefault="0011588F" w:rsidP="00C3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C16D" w14:textId="77777777" w:rsidR="0011588F" w:rsidRDefault="0011588F" w:rsidP="00C35A58">
      <w:pPr>
        <w:spacing w:after="0" w:line="240" w:lineRule="auto"/>
      </w:pPr>
      <w:r>
        <w:separator/>
      </w:r>
    </w:p>
  </w:footnote>
  <w:footnote w:type="continuationSeparator" w:id="0">
    <w:p w14:paraId="04EA28DB" w14:textId="77777777" w:rsidR="0011588F" w:rsidRDefault="0011588F" w:rsidP="00C3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E734" w14:textId="1DDE81F8" w:rsidR="00D7594C" w:rsidRDefault="00C35A58" w:rsidP="002B5C60">
    <w:pPr>
      <w:spacing w:after="0"/>
      <w:jc w:val="center"/>
      <w:rPr>
        <w:rFonts w:asciiTheme="minorHAnsi" w:hAnsiTheme="minorHAnsi" w:cstheme="minorHAnsi"/>
        <w:b/>
        <w:sz w:val="32"/>
        <w:szCs w:val="32"/>
      </w:rPr>
    </w:pPr>
    <w:r>
      <w:rPr>
        <w:noProof/>
      </w:rPr>
      <w:drawing>
        <wp:inline distT="0" distB="0" distL="0" distR="0" wp14:anchorId="5B5476D6" wp14:editId="71865F91">
          <wp:extent cx="768076" cy="1049747"/>
          <wp:effectExtent l="0" t="0" r="0" b="0"/>
          <wp:docPr id="1" name="Image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05" cy="1054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2088D" w14:textId="6A51A78E" w:rsidR="00C35A58" w:rsidRDefault="00C35A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A1F"/>
    <w:multiLevelType w:val="hybridMultilevel"/>
    <w:tmpl w:val="136A4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F094B"/>
    <w:multiLevelType w:val="hybridMultilevel"/>
    <w:tmpl w:val="5CD24858"/>
    <w:lvl w:ilvl="0" w:tplc="C71C1E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 w:tplc="D87459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E50A7C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BC457A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79C92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C2EC19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C7C6D6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CC4BB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FF0B1A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231D2C"/>
    <w:multiLevelType w:val="multilevel"/>
    <w:tmpl w:val="CFF0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9941A5"/>
    <w:multiLevelType w:val="hybridMultilevel"/>
    <w:tmpl w:val="6338DDDE"/>
    <w:lvl w:ilvl="0" w:tplc="406CF1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25623"/>
    <w:multiLevelType w:val="hybridMultilevel"/>
    <w:tmpl w:val="8DEE81F4"/>
    <w:lvl w:ilvl="0" w:tplc="F9E09470"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870900">
    <w:abstractNumId w:val="1"/>
  </w:num>
  <w:num w:numId="2" w16cid:durableId="1300648588">
    <w:abstractNumId w:val="0"/>
  </w:num>
  <w:num w:numId="3" w16cid:durableId="1288663591">
    <w:abstractNumId w:val="3"/>
  </w:num>
  <w:num w:numId="4" w16cid:durableId="495764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04417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1E"/>
    <w:rsid w:val="0010660A"/>
    <w:rsid w:val="0011588F"/>
    <w:rsid w:val="00133C9A"/>
    <w:rsid w:val="00167A47"/>
    <w:rsid w:val="00196E18"/>
    <w:rsid w:val="00285634"/>
    <w:rsid w:val="002B5C60"/>
    <w:rsid w:val="00302C1E"/>
    <w:rsid w:val="003219B6"/>
    <w:rsid w:val="003D5F1B"/>
    <w:rsid w:val="00487EE1"/>
    <w:rsid w:val="00543960"/>
    <w:rsid w:val="005A3B3E"/>
    <w:rsid w:val="005C5727"/>
    <w:rsid w:val="00635268"/>
    <w:rsid w:val="007A6A76"/>
    <w:rsid w:val="009C28BE"/>
    <w:rsid w:val="009C5905"/>
    <w:rsid w:val="00A042B6"/>
    <w:rsid w:val="00A577F8"/>
    <w:rsid w:val="00A81F53"/>
    <w:rsid w:val="00A9301A"/>
    <w:rsid w:val="00B46D0C"/>
    <w:rsid w:val="00B5655E"/>
    <w:rsid w:val="00BD73E8"/>
    <w:rsid w:val="00C00B76"/>
    <w:rsid w:val="00C32497"/>
    <w:rsid w:val="00C35A58"/>
    <w:rsid w:val="00C54A74"/>
    <w:rsid w:val="00C54C18"/>
    <w:rsid w:val="00C76EC2"/>
    <w:rsid w:val="00CB6800"/>
    <w:rsid w:val="00D7594C"/>
    <w:rsid w:val="00DE2D6C"/>
    <w:rsid w:val="00E10B37"/>
    <w:rsid w:val="00E65636"/>
    <w:rsid w:val="00F43561"/>
    <w:rsid w:val="00F7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D3342"/>
  <w15:chartTrackingRefBased/>
  <w15:docId w15:val="{E6A1A2AE-A754-4CFD-8007-375E1BA6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1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Marianne" w:eastAsia="Calibri" w:hAnsi="Marianne" w:cs="Calibri"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302C1E"/>
    <w:pPr>
      <w:ind w:left="720"/>
      <w:contextualSpacing/>
    </w:pPr>
  </w:style>
  <w:style w:type="paragraph" w:customStyle="1" w:styleId="docdata">
    <w:name w:val="docdata"/>
    <w:basedOn w:val="Normal"/>
    <w:rsid w:val="0030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35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5A58"/>
    <w:rPr>
      <w:rFonts w:ascii="Marianne" w:eastAsia="Calibri" w:hAnsi="Marianne" w:cs="Calibri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35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5A58"/>
    <w:rPr>
      <w:rFonts w:ascii="Marianne" w:eastAsia="Calibri" w:hAnsi="Marianne" w:cs="Calibri"/>
      <w:sz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72EA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1F5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10B37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3B3E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3B3E"/>
    <w:rPr>
      <w:rFonts w:ascii="Marianne" w:eastAsia="Calibri" w:hAnsi="Marianne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3B3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B5C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4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tractivite@descartes-devinnov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frenchtech.gouv.fr/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Daphne</dc:creator>
  <cp:keywords/>
  <dc:description/>
  <cp:lastModifiedBy>Jean Christophe de TAUZIA</cp:lastModifiedBy>
  <cp:revision>2</cp:revision>
  <cp:lastPrinted>2023-08-25T09:36:00Z</cp:lastPrinted>
  <dcterms:created xsi:type="dcterms:W3CDTF">2024-03-14T10:49:00Z</dcterms:created>
  <dcterms:modified xsi:type="dcterms:W3CDTF">2024-03-14T10:49:00Z</dcterms:modified>
</cp:coreProperties>
</file>